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0C9" w:rsidRPr="000040C9" w:rsidRDefault="000040C9" w:rsidP="005D79EA">
      <w:pPr>
        <w:tabs>
          <w:tab w:val="left" w:pos="426"/>
        </w:tabs>
        <w:spacing w:after="0" w:line="240" w:lineRule="auto"/>
        <w:jc w:val="center"/>
        <w:rPr>
          <w:rFonts w:asciiTheme="minorHAnsi" w:eastAsiaTheme="minorHAnsi" w:hAnsiTheme="minorHAnsi"/>
          <w:b/>
          <w:bCs/>
          <w:color w:val="auto"/>
          <w:sz w:val="32"/>
          <w:szCs w:val="32"/>
        </w:rPr>
      </w:pPr>
      <w:r w:rsidRPr="000040C9">
        <w:rPr>
          <w:rFonts w:asciiTheme="minorHAnsi" w:eastAsiaTheme="minorHAnsi" w:hAnsiTheme="minorHAnsi"/>
          <w:b/>
          <w:bCs/>
          <w:color w:val="auto"/>
          <w:sz w:val="32"/>
          <w:szCs w:val="32"/>
        </w:rPr>
        <w:t>ARKUSZ OBSERWACYJNY</w:t>
      </w:r>
    </w:p>
    <w:p w:rsidR="000040C9" w:rsidRPr="000040C9" w:rsidRDefault="000040C9" w:rsidP="000040C9">
      <w:pPr>
        <w:spacing w:after="0" w:line="240" w:lineRule="auto"/>
        <w:jc w:val="center"/>
        <w:rPr>
          <w:rFonts w:asciiTheme="minorHAnsi" w:eastAsiaTheme="minorHAnsi" w:hAnsiTheme="minorHAnsi"/>
          <w:i/>
          <w:iCs/>
          <w:color w:val="auto"/>
          <w:szCs w:val="24"/>
        </w:rPr>
      </w:pPr>
      <w:r w:rsidRPr="000040C9">
        <w:rPr>
          <w:rFonts w:asciiTheme="minorHAnsi" w:eastAsiaTheme="minorHAnsi" w:hAnsiTheme="minorHAnsi"/>
          <w:i/>
          <w:iCs/>
          <w:color w:val="auto"/>
          <w:szCs w:val="24"/>
        </w:rPr>
        <w:t>egzaminu dyplomowego ucznia</w:t>
      </w:r>
    </w:p>
    <w:p w:rsidR="000040C9" w:rsidRPr="000040C9" w:rsidRDefault="000040C9" w:rsidP="000040C9">
      <w:pPr>
        <w:spacing w:after="0" w:line="240" w:lineRule="auto"/>
        <w:jc w:val="center"/>
        <w:rPr>
          <w:rFonts w:asciiTheme="minorHAnsi" w:eastAsiaTheme="minorHAnsi" w:hAnsiTheme="minorHAnsi"/>
          <w:i/>
          <w:iCs/>
          <w:color w:val="auto"/>
          <w:szCs w:val="24"/>
        </w:rPr>
      </w:pPr>
      <w:r w:rsidRPr="000040C9">
        <w:rPr>
          <w:rFonts w:asciiTheme="minorHAnsi" w:eastAsiaTheme="minorHAnsi" w:hAnsiTheme="minorHAnsi"/>
          <w:i/>
          <w:iCs/>
          <w:color w:val="auto"/>
          <w:sz w:val="22"/>
          <w:szCs w:val="22"/>
        </w:rPr>
        <w:t xml:space="preserve">w roku szkolnym </w:t>
      </w:r>
      <w:r w:rsidRPr="000040C9">
        <w:rPr>
          <w:rFonts w:asciiTheme="minorHAnsi" w:eastAsiaTheme="minorHAnsi" w:hAnsiTheme="minorHAnsi"/>
          <w:b/>
          <w:i/>
          <w:iCs/>
          <w:color w:val="auto"/>
          <w:sz w:val="22"/>
          <w:szCs w:val="22"/>
        </w:rPr>
        <w:t>202</w:t>
      </w:r>
      <w:r>
        <w:rPr>
          <w:rFonts w:asciiTheme="minorHAnsi" w:eastAsiaTheme="minorHAnsi" w:hAnsiTheme="minorHAnsi"/>
          <w:b/>
          <w:i/>
          <w:iCs/>
          <w:color w:val="auto"/>
          <w:sz w:val="22"/>
          <w:szCs w:val="22"/>
        </w:rPr>
        <w:t>5</w:t>
      </w:r>
      <w:r w:rsidRPr="000040C9">
        <w:rPr>
          <w:rFonts w:asciiTheme="minorHAnsi" w:eastAsiaTheme="minorHAnsi" w:hAnsiTheme="minorHAnsi"/>
          <w:b/>
          <w:i/>
          <w:iCs/>
          <w:color w:val="auto"/>
          <w:sz w:val="22"/>
          <w:szCs w:val="22"/>
        </w:rPr>
        <w:t>/202</w:t>
      </w:r>
      <w:r>
        <w:rPr>
          <w:rFonts w:asciiTheme="minorHAnsi" w:eastAsiaTheme="minorHAnsi" w:hAnsiTheme="minorHAnsi"/>
          <w:b/>
          <w:i/>
          <w:iCs/>
          <w:color w:val="auto"/>
          <w:sz w:val="22"/>
          <w:szCs w:val="22"/>
        </w:rPr>
        <w:t>6</w:t>
      </w:r>
    </w:p>
    <w:p w:rsidR="000040C9" w:rsidRPr="000040C9" w:rsidRDefault="000040C9" w:rsidP="000040C9">
      <w:pPr>
        <w:spacing w:before="240" w:after="0" w:line="240" w:lineRule="auto"/>
        <w:jc w:val="center"/>
        <w:rPr>
          <w:rFonts w:asciiTheme="minorHAnsi" w:eastAsiaTheme="minorHAnsi" w:hAnsiTheme="minorHAnsi"/>
          <w:b/>
          <w:iCs/>
          <w:color w:val="auto"/>
          <w:szCs w:val="24"/>
        </w:rPr>
      </w:pPr>
      <w:r w:rsidRPr="000040C9">
        <w:rPr>
          <w:rFonts w:asciiTheme="minorHAnsi" w:eastAsiaTheme="minorHAnsi" w:hAnsiTheme="minorHAnsi"/>
          <w:i/>
          <w:iCs/>
          <w:color w:val="auto"/>
          <w:szCs w:val="24"/>
        </w:rPr>
        <w:t xml:space="preserve">w specjalności: </w:t>
      </w:r>
      <w:r w:rsidRPr="000040C9">
        <w:rPr>
          <w:rFonts w:asciiTheme="minorHAnsi" w:eastAsiaTheme="minorHAnsi" w:hAnsiTheme="minorHAnsi"/>
          <w:b/>
          <w:iCs/>
          <w:color w:val="auto"/>
          <w:szCs w:val="24"/>
        </w:rPr>
        <w:t>INSTRUMENTALISTYKA JAZZOWA</w:t>
      </w:r>
    </w:p>
    <w:p w:rsidR="000040C9" w:rsidRPr="000040C9" w:rsidRDefault="000040C9" w:rsidP="000040C9">
      <w:pPr>
        <w:spacing w:before="240" w:after="0" w:line="240" w:lineRule="auto"/>
        <w:jc w:val="center"/>
        <w:rPr>
          <w:rFonts w:asciiTheme="minorHAnsi" w:eastAsiaTheme="minorHAnsi" w:hAnsiTheme="minorHAnsi"/>
          <w:b/>
          <w:iCs/>
          <w:color w:val="auto"/>
          <w:szCs w:val="24"/>
        </w:rPr>
      </w:pPr>
      <w:r w:rsidRPr="000040C9">
        <w:rPr>
          <w:rFonts w:asciiTheme="minorHAnsi" w:eastAsiaTheme="minorHAnsi" w:hAnsiTheme="minorHAnsi"/>
          <w:i/>
          <w:iCs/>
          <w:color w:val="auto"/>
          <w:szCs w:val="24"/>
        </w:rPr>
        <w:t xml:space="preserve">specjalizacja (instrument): </w:t>
      </w:r>
      <w:r w:rsidRPr="000040C9">
        <w:rPr>
          <w:rFonts w:asciiTheme="minorHAnsi" w:eastAsiaTheme="minorHAnsi" w:hAnsiTheme="minorHAnsi"/>
          <w:b/>
          <w:iCs/>
          <w:color w:val="auto"/>
          <w:szCs w:val="24"/>
        </w:rPr>
        <w:t>……….……………………….</w:t>
      </w:r>
    </w:p>
    <w:p w:rsidR="000040C9" w:rsidRPr="000040C9" w:rsidRDefault="000040C9" w:rsidP="000040C9">
      <w:pPr>
        <w:spacing w:before="240" w:after="0" w:line="240" w:lineRule="auto"/>
        <w:jc w:val="left"/>
        <w:rPr>
          <w:rFonts w:asciiTheme="minorHAnsi" w:eastAsiaTheme="minorHAnsi" w:hAnsiTheme="minorHAnsi"/>
          <w:b/>
          <w:iCs/>
          <w:color w:val="auto"/>
          <w:sz w:val="22"/>
          <w:szCs w:val="22"/>
        </w:rPr>
      </w:pPr>
      <w:r w:rsidRPr="000040C9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część</w:t>
      </w:r>
      <w:r w:rsidRPr="000040C9">
        <w:rPr>
          <w:rFonts w:asciiTheme="minorHAnsi" w:eastAsiaTheme="minorHAnsi" w:hAnsiTheme="minorHAnsi"/>
          <w:b/>
          <w:iCs/>
          <w:color w:val="FF0000"/>
          <w:sz w:val="22"/>
          <w:szCs w:val="22"/>
        </w:rPr>
        <w:t xml:space="preserve"> A </w:t>
      </w:r>
      <w:r w:rsidRPr="000040C9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– wypełnia szkoła</w:t>
      </w:r>
    </w:p>
    <w:p w:rsidR="000040C9" w:rsidRPr="000040C9" w:rsidRDefault="000040C9" w:rsidP="000040C9">
      <w:pPr>
        <w:spacing w:after="160" w:line="240" w:lineRule="auto"/>
        <w:jc w:val="left"/>
        <w:rPr>
          <w:rFonts w:asciiTheme="minorHAnsi" w:eastAsiaTheme="minorHAnsi" w:hAnsiTheme="minorHAnsi"/>
          <w:b/>
          <w:iCs/>
          <w:color w:val="auto"/>
          <w:sz w:val="22"/>
          <w:szCs w:val="22"/>
        </w:rPr>
      </w:pPr>
      <w:r w:rsidRPr="000040C9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część</w:t>
      </w:r>
      <w:r w:rsidRPr="000040C9">
        <w:rPr>
          <w:rFonts w:asciiTheme="minorHAnsi" w:eastAsiaTheme="minorHAnsi" w:hAnsiTheme="minorHAnsi"/>
          <w:b/>
          <w:iCs/>
          <w:color w:val="FF0000"/>
          <w:sz w:val="22"/>
          <w:szCs w:val="22"/>
        </w:rPr>
        <w:t xml:space="preserve"> B </w:t>
      </w:r>
      <w:r w:rsidRPr="000040C9">
        <w:rPr>
          <w:rFonts w:asciiTheme="minorHAnsi" w:eastAsiaTheme="minorHAnsi" w:hAnsiTheme="minorHAnsi"/>
          <w:b/>
          <w:iCs/>
          <w:color w:val="auto"/>
          <w:sz w:val="22"/>
          <w:szCs w:val="22"/>
        </w:rPr>
        <w:t>– wypełnia obserwator</w:t>
      </w:r>
    </w:p>
    <w:tbl>
      <w:tblPr>
        <w:tblStyle w:val="Tabela-Siatka"/>
        <w:tblW w:w="932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191"/>
        <w:gridCol w:w="1501"/>
        <w:gridCol w:w="3070"/>
        <w:gridCol w:w="1609"/>
        <w:gridCol w:w="1276"/>
      </w:tblGrid>
      <w:tr w:rsidR="000040C9" w:rsidRPr="000040C9" w:rsidTr="002B4B7A">
        <w:trPr>
          <w:trHeight w:val="405"/>
        </w:trPr>
        <w:tc>
          <w:tcPr>
            <w:tcW w:w="675" w:type="dxa"/>
            <w:shd w:val="clear" w:color="auto" w:fill="FFF2CC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</w:pPr>
            <w:bookmarkStart w:id="0" w:name="_Hlk189736017"/>
            <w:r w:rsidRPr="000040C9">
              <w:rPr>
                <w:rFonts w:asciiTheme="minorHAnsi" w:eastAsiaTheme="minorHAnsi" w:hAnsiTheme="minorHAnsi"/>
                <w:b/>
                <w:iCs/>
                <w:color w:val="auto"/>
                <w:sz w:val="32"/>
                <w:szCs w:val="32"/>
              </w:rPr>
              <w:t xml:space="preserve">A </w:t>
            </w:r>
          </w:p>
        </w:tc>
        <w:tc>
          <w:tcPr>
            <w:tcW w:w="8647" w:type="dxa"/>
            <w:gridSpan w:val="5"/>
            <w:shd w:val="clear" w:color="auto" w:fill="FFF2CC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t>Dane podstawowe</w:t>
            </w:r>
          </w:p>
        </w:tc>
      </w:tr>
      <w:tr w:rsidR="000040C9" w:rsidRPr="000040C9" w:rsidTr="002B4B7A">
        <w:trPr>
          <w:trHeight w:val="110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0040C9" w:rsidRPr="000040C9" w:rsidTr="000040C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Nazwa i typ szkoły</w:t>
            </w:r>
          </w:p>
        </w:tc>
        <w:tc>
          <w:tcPr>
            <w:tcW w:w="7456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0040C9" w:rsidRPr="000040C9" w:rsidTr="000040C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18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Miejscowość</w:t>
            </w:r>
          </w:p>
        </w:tc>
        <w:tc>
          <w:tcPr>
            <w:tcW w:w="7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tr w:rsidR="000040C9" w:rsidRPr="000040C9" w:rsidTr="000040C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bookmarkStart w:id="1" w:name="_Hlk189736125"/>
            <w:r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Termin egzaminu dyplomowego </w:t>
            </w:r>
          </w:p>
        </w:tc>
        <w:tc>
          <w:tcPr>
            <w:tcW w:w="3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i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Cs/>
                <w:iCs/>
                <w:color w:val="auto"/>
                <w:sz w:val="22"/>
                <w:szCs w:val="22"/>
              </w:rPr>
              <w:t>Prezentacja nr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iCs/>
                <w:color w:val="auto"/>
                <w:sz w:val="22"/>
                <w:szCs w:val="22"/>
              </w:rPr>
            </w:pPr>
          </w:p>
        </w:tc>
      </w:tr>
      <w:bookmarkEnd w:id="1"/>
      <w:tr w:rsidR="000040C9" w:rsidRPr="000040C9" w:rsidTr="000040C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3367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Imię i nazwisko obserwatora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</w:p>
        </w:tc>
      </w:tr>
      <w:tr w:rsidR="000040C9" w:rsidRPr="000040C9" w:rsidTr="000040C9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322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EEECE1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Program recitalu</w:t>
            </w:r>
          </w:p>
        </w:tc>
      </w:tr>
      <w:tr w:rsidR="000040C9" w:rsidRPr="000040C9" w:rsidTr="005D79E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18"/>
        </w:trPr>
        <w:tc>
          <w:tcPr>
            <w:tcW w:w="9322" w:type="dxa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:rsidR="000040C9" w:rsidRPr="000040C9" w:rsidRDefault="000040C9" w:rsidP="00AF0A32">
            <w:pPr>
              <w:spacing w:after="0" w:line="360" w:lineRule="auto"/>
              <w:ind w:left="622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bookmarkEnd w:id="0"/>
      <w:tr w:rsidR="000040C9" w:rsidRPr="000040C9" w:rsidTr="005D79EA">
        <w:trPr>
          <w:trHeight w:val="85"/>
        </w:trPr>
        <w:tc>
          <w:tcPr>
            <w:tcW w:w="9322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0040C9" w:rsidRPr="005D79EA" w:rsidRDefault="000040C9" w:rsidP="000040C9">
            <w:pPr>
              <w:spacing w:after="0" w:line="240" w:lineRule="auto"/>
              <w:ind w:left="720"/>
              <w:contextualSpacing/>
              <w:jc w:val="left"/>
              <w:rPr>
                <w:rFonts w:asciiTheme="minorHAnsi" w:eastAsiaTheme="minorHAnsi" w:hAnsiTheme="minorHAnsi"/>
                <w:b/>
                <w:bCs/>
                <w:caps/>
                <w:color w:val="auto"/>
                <w:sz w:val="8"/>
                <w:szCs w:val="8"/>
              </w:rPr>
            </w:pPr>
          </w:p>
        </w:tc>
      </w:tr>
      <w:tr w:rsidR="000040C9" w:rsidRPr="000040C9" w:rsidTr="002B4B7A">
        <w:trPr>
          <w:trHeight w:val="405"/>
        </w:trPr>
        <w:tc>
          <w:tcPr>
            <w:tcW w:w="675" w:type="dxa"/>
            <w:tcBorders>
              <w:top w:val="single" w:sz="12" w:space="0" w:color="auto"/>
              <w:right w:val="single" w:sz="6" w:space="0" w:color="auto"/>
            </w:tcBorders>
            <w:shd w:val="clear" w:color="auto" w:fill="FFF2CC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iCs/>
                <w:color w:val="auto"/>
                <w:sz w:val="32"/>
                <w:szCs w:val="32"/>
              </w:rPr>
              <w:t>B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6" w:space="0" w:color="auto"/>
            </w:tcBorders>
            <w:shd w:val="clear" w:color="auto" w:fill="FFF2CC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t>Kryteria merytoryczne</w:t>
            </w:r>
          </w:p>
        </w:tc>
      </w:tr>
      <w:tr w:rsidR="000040C9" w:rsidRPr="000040C9" w:rsidTr="002B4B7A">
        <w:trPr>
          <w:trHeight w:val="144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 w:val="2"/>
                <w:szCs w:val="2"/>
              </w:rPr>
            </w:pPr>
          </w:p>
        </w:tc>
      </w:tr>
      <w:tr w:rsidR="000040C9" w:rsidRPr="000040C9" w:rsidTr="002B4B7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t>I.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PROGRAM EGZAMINU DYPLOMOWEGO</w:t>
            </w:r>
          </w:p>
        </w:tc>
      </w:tr>
      <w:tr w:rsidR="000040C9" w:rsidRPr="000040C9" w:rsidTr="002B4B7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78"/>
        </w:trPr>
        <w:tc>
          <w:tcPr>
            <w:tcW w:w="9322" w:type="dxa"/>
            <w:gridSpan w:val="6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4C151C" w:rsidRPr="000A6784" w:rsidRDefault="004C151C" w:rsidP="004C151C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623" w:hanging="357"/>
              <w:jc w:val="left"/>
              <w:rPr>
                <w:rFonts w:ascii="Calibri" w:eastAsia="Calibri" w:hAnsi="Calibri" w:cs="Times New Roman"/>
                <w:color w:val="auto"/>
                <w:sz w:val="22"/>
                <w:szCs w:val="22"/>
              </w:rPr>
            </w:pPr>
            <w:bookmarkStart w:id="2" w:name="_Hlk189747540"/>
            <w:r w:rsidRPr="000A6784">
              <w:rPr>
                <w:rFonts w:ascii="Calibri" w:eastAsia="Calibri" w:hAnsi="Calibri" w:cs="Times New Roman"/>
                <w:b/>
                <w:color w:val="auto"/>
                <w:sz w:val="22"/>
                <w:szCs w:val="22"/>
              </w:rPr>
              <w:t xml:space="preserve">Dostosowanie programu do poziomu absolwenta szkoły muzycznej II stopnia </w:t>
            </w:r>
          </w:p>
          <w:bookmarkEnd w:id="2"/>
          <w:p w:rsidR="000040C9" w:rsidRDefault="00E83053" w:rsidP="000040C9">
            <w:pPr>
              <w:tabs>
                <w:tab w:val="left" w:pos="993"/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7122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prawidłowe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100990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częściowo prawidłowe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39000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nieprawidłowe</w:t>
            </w:r>
          </w:p>
          <w:p w:rsidR="005D79EA" w:rsidRDefault="005D79EA" w:rsidP="000040C9">
            <w:pPr>
              <w:tabs>
                <w:tab w:val="left" w:pos="993"/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Uzasadnienie:</w:t>
            </w:r>
          </w:p>
          <w:p w:rsidR="005D79EA" w:rsidRPr="000040C9" w:rsidRDefault="005D79EA" w:rsidP="000040C9">
            <w:pPr>
              <w:tabs>
                <w:tab w:val="left" w:pos="993"/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0040C9" w:rsidRPr="000040C9" w:rsidTr="002B4B7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72"/>
        </w:trPr>
        <w:tc>
          <w:tcPr>
            <w:tcW w:w="9322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6"/>
              </w:numPr>
              <w:tabs>
                <w:tab w:val="left" w:pos="993"/>
                <w:tab w:val="left" w:pos="3119"/>
                <w:tab w:val="left" w:pos="6237"/>
              </w:tabs>
              <w:spacing w:before="120" w:after="120" w:line="259" w:lineRule="auto"/>
              <w:ind w:left="567" w:hanging="35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  <w:t>Dostosowanie programu do możliwości wykonawczych ucznia</w:t>
            </w:r>
          </w:p>
          <w:p w:rsidR="000040C9" w:rsidRDefault="00E83053" w:rsidP="000040C9">
            <w:pPr>
              <w:tabs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9846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prawidłowe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57628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częściowo prawidłowe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43605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nieprawidłowe</w:t>
            </w:r>
          </w:p>
          <w:p w:rsidR="005D79EA" w:rsidRPr="005D79EA" w:rsidRDefault="005D79EA" w:rsidP="000040C9">
            <w:pPr>
              <w:tabs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5D79EA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Uzasadnienie:</w:t>
            </w:r>
          </w:p>
          <w:p w:rsidR="005D79EA" w:rsidRPr="000040C9" w:rsidRDefault="005D79EA" w:rsidP="000040C9">
            <w:pPr>
              <w:tabs>
                <w:tab w:val="left" w:pos="3119"/>
                <w:tab w:val="left" w:pos="6237"/>
              </w:tabs>
              <w:spacing w:before="120" w:after="120" w:line="240" w:lineRule="auto"/>
              <w:ind w:left="567"/>
              <w:jc w:val="left"/>
              <w:rPr>
                <w:rFonts w:asciiTheme="minorHAnsi" w:eastAsiaTheme="minorHAnsi" w:hAnsiTheme="minorHAnsi"/>
                <w:color w:val="auto"/>
                <w:sz w:val="20"/>
              </w:rPr>
            </w:pPr>
          </w:p>
        </w:tc>
      </w:tr>
      <w:tr w:rsidR="000040C9" w:rsidRPr="000040C9" w:rsidTr="002B4B7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lastRenderedPageBreak/>
              <w:br w:type="column"/>
            </w: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t>II.</w:t>
            </w:r>
          </w:p>
        </w:tc>
        <w:tc>
          <w:tcPr>
            <w:tcW w:w="86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INTERPRETACJA PROGRAMU</w:t>
            </w:r>
          </w:p>
        </w:tc>
      </w:tr>
      <w:tr w:rsidR="000040C9" w:rsidRPr="000040C9" w:rsidTr="002B4B7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22" w:type="dxa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2526A3" w:rsidP="000040C9">
            <w:pPr>
              <w:numPr>
                <w:ilvl w:val="0"/>
                <w:numId w:val="7"/>
              </w:numPr>
              <w:spacing w:before="120" w:after="12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</w:t>
            </w:r>
            <w:r w:rsidR="000040C9"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ealizacja budowy formalnej i cech stylu właściwych dla każdego utworu</w:t>
            </w:r>
          </w:p>
          <w:p w:rsidR="000040C9" w:rsidRPr="000040C9" w:rsidRDefault="00E83053" w:rsidP="000040C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308"/>
                <w:tab w:val="left" w:pos="5583"/>
                <w:tab w:val="left" w:pos="7426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6985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40831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45336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9391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8153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2B4B7A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22" w:type="dxa"/>
            <w:gridSpan w:val="6"/>
            <w:tcBorders>
              <w:top w:val="single" w:sz="6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2526A3" w:rsidP="000040C9">
            <w:pPr>
              <w:numPr>
                <w:ilvl w:val="0"/>
                <w:numId w:val="7"/>
              </w:numPr>
              <w:spacing w:before="120" w:after="12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F</w:t>
            </w:r>
            <w:r w:rsidR="000040C9"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razowanie</w:t>
            </w:r>
          </w:p>
          <w:p w:rsidR="000040C9" w:rsidRPr="000040C9" w:rsidRDefault="00E83053" w:rsidP="00AF0A3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465"/>
                <w:tab w:val="left" w:pos="4308"/>
                <w:tab w:val="left" w:pos="5583"/>
                <w:tab w:val="left" w:pos="7426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75358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11967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5425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0338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4650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</w:p>
        </w:tc>
      </w:tr>
      <w:tr w:rsidR="000040C9" w:rsidRPr="000040C9" w:rsidTr="002B4B7A">
        <w:tblPrEx>
          <w:tblBorders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9322" w:type="dxa"/>
            <w:gridSpan w:val="6"/>
            <w:shd w:val="clear" w:color="auto" w:fill="FFFFFF" w:themeFill="background1"/>
            <w:vAlign w:val="center"/>
          </w:tcPr>
          <w:p w:rsidR="000040C9" w:rsidRPr="000040C9" w:rsidRDefault="002526A3" w:rsidP="000040C9">
            <w:pPr>
              <w:numPr>
                <w:ilvl w:val="0"/>
                <w:numId w:val="7"/>
              </w:numPr>
              <w:spacing w:before="120" w:after="12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S</w:t>
            </w:r>
            <w:r w:rsidR="000040C9"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tosowanie środków wyrazowych (agogika, dynamika, artykulacja, kolorystyka)</w:t>
            </w:r>
          </w:p>
          <w:p w:rsidR="000040C9" w:rsidRPr="000040C9" w:rsidRDefault="00E83053" w:rsidP="00AF0A3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308"/>
                <w:tab w:val="left" w:pos="5583"/>
                <w:tab w:val="left" w:pos="7426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47133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17726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158534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51765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8662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</w:t>
            </w:r>
            <w:r w:rsidR="00AF0A32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e</w:t>
            </w:r>
          </w:p>
        </w:tc>
      </w:tr>
      <w:tr w:rsidR="000040C9" w:rsidRPr="000040C9" w:rsidTr="002B4B7A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62"/>
        </w:trPr>
        <w:tc>
          <w:tcPr>
            <w:tcW w:w="9322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5D79EA" w:rsidRPr="003125A2" w:rsidRDefault="005D79EA" w:rsidP="005D79EA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pkt. </w:t>
            </w:r>
            <w:r w:rsidR="008024DE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</w:t>
            </w: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8024DE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2</w:t>
            </w: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, </w:t>
            </w:r>
            <w:r w:rsidR="008024DE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3</w:t>
            </w: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0040C9" w:rsidRPr="000040C9" w:rsidRDefault="000040C9" w:rsidP="00AF0A32">
            <w:pPr>
              <w:tabs>
                <w:tab w:val="left" w:pos="2939"/>
                <w:tab w:val="left" w:pos="4917"/>
              </w:tabs>
              <w:spacing w:after="0" w:line="240" w:lineRule="auto"/>
              <w:ind w:left="62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</w:p>
        </w:tc>
      </w:tr>
    </w:tbl>
    <w:p w:rsidR="000040C9" w:rsidRPr="000040C9" w:rsidRDefault="000040C9" w:rsidP="00DF4882">
      <w:pPr>
        <w:spacing w:after="120" w:line="240" w:lineRule="auto"/>
        <w:jc w:val="left"/>
        <w:rPr>
          <w:rFonts w:asciiTheme="minorHAnsi" w:eastAsiaTheme="minorHAnsi" w:hAnsiTheme="minorHAnsi"/>
          <w:color w:val="auto"/>
          <w:sz w:val="2"/>
          <w:szCs w:val="2"/>
        </w:rPr>
      </w:pPr>
    </w:p>
    <w:tbl>
      <w:tblPr>
        <w:tblStyle w:val="Tabela-Siatka"/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2"/>
        <w:gridCol w:w="9"/>
        <w:gridCol w:w="8484"/>
        <w:gridCol w:w="6"/>
        <w:gridCol w:w="15"/>
      </w:tblGrid>
      <w:tr w:rsidR="000040C9" w:rsidRPr="000040C9" w:rsidTr="00DF4882">
        <w:trPr>
          <w:gridAfter w:val="2"/>
          <w:wAfter w:w="19" w:type="dxa"/>
          <w:trHeight w:val="419"/>
        </w:trPr>
        <w:tc>
          <w:tcPr>
            <w:tcW w:w="851" w:type="dxa"/>
            <w:gridSpan w:val="2"/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Cs w:val="24"/>
              </w:rPr>
              <w:t>III.</w:t>
            </w:r>
          </w:p>
        </w:tc>
        <w:tc>
          <w:tcPr>
            <w:tcW w:w="8486" w:type="dxa"/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Aspekty warsztatowo - techniczne</w:t>
            </w:r>
          </w:p>
        </w:tc>
      </w:tr>
      <w:tr w:rsidR="000040C9" w:rsidRPr="000040C9" w:rsidTr="00DF4882">
        <w:trPr>
          <w:gridAfter w:val="2"/>
          <w:wAfter w:w="19" w:type="dxa"/>
          <w:trHeight w:val="457"/>
        </w:trPr>
        <w:tc>
          <w:tcPr>
            <w:tcW w:w="851" w:type="dxa"/>
            <w:gridSpan w:val="2"/>
            <w:shd w:val="clear" w:color="auto" w:fill="F2F2F2" w:themeFill="background1" w:themeFillShade="F2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8486" w:type="dxa"/>
            <w:shd w:val="clear" w:color="auto" w:fill="F2F2F2" w:themeFill="background1" w:themeFillShade="F2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Dźwięk i intonacja</w:t>
            </w:r>
          </w:p>
        </w:tc>
      </w:tr>
      <w:tr w:rsidR="000040C9" w:rsidRPr="000040C9" w:rsidTr="00DF4882">
        <w:trPr>
          <w:gridAfter w:val="2"/>
          <w:wAfter w:w="19" w:type="dxa"/>
          <w:trHeight w:val="1020"/>
        </w:trPr>
        <w:tc>
          <w:tcPr>
            <w:tcW w:w="9337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3" w:right="318" w:hanging="425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wydobycia i kształtowania dźwięku</w:t>
            </w:r>
          </w:p>
          <w:p w:rsidR="000040C9" w:rsidRPr="000040C9" w:rsidRDefault="00E83053" w:rsidP="000040C9">
            <w:pPr>
              <w:tabs>
                <w:tab w:val="right" w:pos="806"/>
                <w:tab w:val="left" w:pos="948"/>
                <w:tab w:val="left" w:pos="2939"/>
                <w:tab w:val="left" w:pos="4633"/>
                <w:tab w:val="left" w:pos="6618"/>
                <w:tab w:val="left" w:pos="7043"/>
                <w:tab w:val="left" w:pos="7468"/>
                <w:tab w:val="left" w:pos="8035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5421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136327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42361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836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" w:type="dxa"/>
          <w:trHeight w:val="1020"/>
        </w:trPr>
        <w:tc>
          <w:tcPr>
            <w:tcW w:w="933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82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jakość i barwa dźwięku</w:t>
            </w:r>
          </w:p>
          <w:p w:rsidR="000040C9" w:rsidRPr="000040C9" w:rsidRDefault="00E83053" w:rsidP="000040C9">
            <w:pPr>
              <w:tabs>
                <w:tab w:val="left" w:pos="2939"/>
                <w:tab w:val="left" w:pos="4633"/>
                <w:tab w:val="left" w:pos="6618"/>
              </w:tabs>
              <w:spacing w:before="120" w:after="120" w:line="240" w:lineRule="auto"/>
              <w:ind w:left="664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5316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58449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268083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23956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niska</w:t>
            </w:r>
          </w:p>
        </w:tc>
      </w:tr>
      <w:tr w:rsidR="000040C9" w:rsidRPr="000040C9" w:rsidTr="00DF4882">
        <w:trPr>
          <w:gridAfter w:val="2"/>
          <w:wAfter w:w="19" w:type="dxa"/>
          <w:trHeight w:val="1020"/>
        </w:trPr>
        <w:tc>
          <w:tcPr>
            <w:tcW w:w="9337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2"/>
              </w:numPr>
              <w:tabs>
                <w:tab w:val="left" w:pos="5767"/>
              </w:tabs>
              <w:spacing w:before="120" w:after="120" w:line="259" w:lineRule="auto"/>
              <w:ind w:left="664" w:right="318" w:hanging="425"/>
              <w:jc w:val="left"/>
              <w:rPr>
                <w:rFonts w:asciiTheme="minorHAnsi" w:eastAsia="MS Gothic" w:hAnsiTheme="minorHAnsi"/>
                <w:b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/>
                <w:b/>
                <w:color w:val="auto"/>
                <w:sz w:val="22"/>
                <w:szCs w:val="22"/>
              </w:rPr>
              <w:t>intonacja i umiejętność samodzielnego korygowania się</w:t>
            </w:r>
          </w:p>
          <w:p w:rsidR="000040C9" w:rsidRPr="000040C9" w:rsidRDefault="00E83053" w:rsidP="000040C9">
            <w:pPr>
              <w:tabs>
                <w:tab w:val="left" w:pos="2677"/>
                <w:tab w:val="left" w:pos="4095"/>
                <w:tab w:val="left" w:pos="5938"/>
                <w:tab w:val="left" w:pos="7639"/>
              </w:tabs>
              <w:spacing w:before="120" w:after="120" w:line="240" w:lineRule="auto"/>
              <w:ind w:left="663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649330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86748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-439530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113476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niepoprawna</w:t>
            </w:r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bCs/>
                  <w:color w:val="auto"/>
                  <w:sz w:val="22"/>
                  <w:szCs w:val="22"/>
                </w:rPr>
                <w:id w:val="8958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b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  <w:t>nie dotyczy</w:t>
            </w: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2"/>
          <w:wAfter w:w="19" w:type="dxa"/>
          <w:trHeight w:val="2675"/>
        </w:trPr>
        <w:tc>
          <w:tcPr>
            <w:tcW w:w="9337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:rsidR="005D79EA" w:rsidRPr="003125A2" w:rsidRDefault="005D79EA" w:rsidP="005D79EA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c)</w:t>
            </w:r>
          </w:p>
          <w:p w:rsidR="000040C9" w:rsidRPr="000040C9" w:rsidRDefault="000040C9" w:rsidP="00AF0A32">
            <w:pPr>
              <w:tabs>
                <w:tab w:val="left" w:pos="2939"/>
                <w:tab w:val="left" w:pos="4917"/>
              </w:tabs>
              <w:spacing w:after="0" w:line="240" w:lineRule="auto"/>
              <w:ind w:left="596" w:firstLine="6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</w:p>
        </w:tc>
      </w:tr>
      <w:tr w:rsidR="000040C9" w:rsidRPr="000040C9" w:rsidTr="00DF4882">
        <w:trPr>
          <w:gridAfter w:val="2"/>
          <w:wAfter w:w="21" w:type="dxa"/>
          <w:trHeight w:val="457"/>
        </w:trPr>
        <w:tc>
          <w:tcPr>
            <w:tcW w:w="851" w:type="dxa"/>
            <w:gridSpan w:val="2"/>
            <w:shd w:val="clear" w:color="auto" w:fill="F2F2F2" w:themeFill="background1" w:themeFillShade="F2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lastRenderedPageBreak/>
              <w:t>2.</w:t>
            </w:r>
          </w:p>
        </w:tc>
        <w:tc>
          <w:tcPr>
            <w:tcW w:w="8484" w:type="dxa"/>
            <w:shd w:val="clear" w:color="auto" w:fill="F2F2F2" w:themeFill="background1" w:themeFillShade="F2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FF0000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Technika wykonawcza</w:t>
            </w:r>
          </w:p>
        </w:tc>
      </w:tr>
      <w:tr w:rsidR="000040C9" w:rsidRPr="000040C9" w:rsidTr="00DF4882">
        <w:trPr>
          <w:gridAfter w:val="2"/>
          <w:wAfter w:w="21" w:type="dxa"/>
          <w:trHeight w:val="1020"/>
        </w:trPr>
        <w:tc>
          <w:tcPr>
            <w:tcW w:w="9335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1"/>
              </w:numPr>
              <w:spacing w:before="120" w:after="120" w:line="259" w:lineRule="auto"/>
              <w:ind w:left="595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ogólna biegłość techniczna / swoboda gry</w:t>
            </w:r>
          </w:p>
          <w:p w:rsidR="000040C9" w:rsidRPr="000040C9" w:rsidRDefault="00E83053" w:rsidP="000040C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366953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96796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04249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5571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8636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DF4882">
        <w:trPr>
          <w:gridAfter w:val="2"/>
          <w:wAfter w:w="21" w:type="dxa"/>
          <w:trHeight w:val="1020"/>
        </w:trPr>
        <w:tc>
          <w:tcPr>
            <w:tcW w:w="9335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1"/>
              </w:numPr>
              <w:spacing w:before="120" w:after="120" w:line="259" w:lineRule="auto"/>
              <w:ind w:left="595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posługiwania się różnymi technikami gry</w:t>
            </w:r>
          </w:p>
          <w:p w:rsidR="000040C9" w:rsidRPr="000040C9" w:rsidRDefault="00E83053" w:rsidP="000040C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408493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011879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6079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87294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86975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DF4882">
        <w:trPr>
          <w:gridAfter w:val="2"/>
          <w:wAfter w:w="21" w:type="dxa"/>
          <w:trHeight w:val="1020"/>
        </w:trPr>
        <w:tc>
          <w:tcPr>
            <w:tcW w:w="9335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1"/>
              </w:numPr>
              <w:spacing w:before="120" w:after="120" w:line="259" w:lineRule="auto"/>
              <w:ind w:left="595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umiejętność stosowania różnorodnej artykulacji zgodnej z wymogami stylu danego utworu</w:t>
            </w:r>
          </w:p>
          <w:p w:rsidR="000040C9" w:rsidRPr="000040C9" w:rsidRDefault="00E83053" w:rsidP="000040C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13251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469473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80430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29957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567220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DF4882">
        <w:trPr>
          <w:gridAfter w:val="2"/>
          <w:wAfter w:w="21" w:type="dxa"/>
          <w:trHeight w:val="1677"/>
        </w:trPr>
        <w:tc>
          <w:tcPr>
            <w:tcW w:w="9335" w:type="dxa"/>
            <w:gridSpan w:val="3"/>
            <w:shd w:val="clear" w:color="auto" w:fill="FFFFFF" w:themeFill="background1"/>
          </w:tcPr>
          <w:p w:rsidR="005D79EA" w:rsidRPr="003125A2" w:rsidRDefault="005D79EA" w:rsidP="005D79EA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</w:t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, d</w:t>
            </w: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DF4882" w:rsidRPr="000040C9" w:rsidRDefault="00DF4882" w:rsidP="00DF4882">
            <w:pPr>
              <w:spacing w:after="0" w:line="240" w:lineRule="auto"/>
              <w:ind w:left="602" w:right="318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040C9" w:rsidRPr="000040C9" w:rsidTr="00DF4882">
        <w:trPr>
          <w:gridAfter w:val="2"/>
          <w:wAfter w:w="21" w:type="dxa"/>
          <w:trHeight w:val="457"/>
        </w:trPr>
        <w:tc>
          <w:tcPr>
            <w:tcW w:w="851" w:type="dxa"/>
            <w:gridSpan w:val="2"/>
            <w:shd w:val="clear" w:color="auto" w:fill="F2F2F2" w:themeFill="background1" w:themeFillShade="F2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8484" w:type="dxa"/>
            <w:shd w:val="clear" w:color="auto" w:fill="F2F2F2" w:themeFill="background1" w:themeFillShade="F2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FF0000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color w:val="auto"/>
                <w:sz w:val="22"/>
                <w:szCs w:val="22"/>
              </w:rPr>
              <w:t>Środki wyrazu artystycznego</w:t>
            </w:r>
          </w:p>
        </w:tc>
      </w:tr>
      <w:tr w:rsidR="000040C9" w:rsidRPr="000040C9" w:rsidTr="00DF4882">
        <w:trPr>
          <w:gridAfter w:val="2"/>
          <w:wAfter w:w="21" w:type="dxa"/>
          <w:trHeight w:val="1828"/>
        </w:trPr>
        <w:tc>
          <w:tcPr>
            <w:tcW w:w="9335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AF0A32">
            <w:pPr>
              <w:numPr>
                <w:ilvl w:val="0"/>
                <w:numId w:val="3"/>
              </w:numPr>
              <w:tabs>
                <w:tab w:val="left" w:pos="461"/>
              </w:tabs>
              <w:spacing w:before="120" w:after="120" w:line="259" w:lineRule="auto"/>
              <w:ind w:left="454" w:hanging="290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zastosowanie środków wyrazu artystycznego, związanych z melodyką, brzmieniem, artykulacją, dynamiką, frazowaniem oraz podziałami rytmicznymi, charakterystycznych dla prezentowanej stylistyki jazzowej</w:t>
            </w:r>
          </w:p>
          <w:p w:rsidR="000040C9" w:rsidRPr="000040C9" w:rsidRDefault="00E83053" w:rsidP="000040C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11311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wyróżniające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78695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dobre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287503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dobre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37600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dostateczne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7740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niedostateczne</w:t>
            </w:r>
          </w:p>
        </w:tc>
      </w:tr>
      <w:tr w:rsidR="000040C9" w:rsidRPr="000040C9" w:rsidTr="00DF4882">
        <w:trPr>
          <w:gridAfter w:val="2"/>
          <w:wAfter w:w="21" w:type="dxa"/>
          <w:trHeight w:val="1259"/>
        </w:trPr>
        <w:tc>
          <w:tcPr>
            <w:tcW w:w="9335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zdolność wyczucia rytmu i frazy</w:t>
            </w:r>
          </w:p>
          <w:p w:rsidR="000040C9" w:rsidRPr="000040C9" w:rsidRDefault="00E83053" w:rsidP="000040C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2401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31973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23076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33658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767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niedostateczna</w:t>
            </w:r>
          </w:p>
        </w:tc>
      </w:tr>
      <w:tr w:rsidR="000040C9" w:rsidRPr="000040C9" w:rsidTr="00DF4882">
        <w:trPr>
          <w:gridAfter w:val="2"/>
          <w:wAfter w:w="21" w:type="dxa"/>
          <w:trHeight w:val="1306"/>
        </w:trPr>
        <w:tc>
          <w:tcPr>
            <w:tcW w:w="9335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świadomość przebiegu harmonicznego</w:t>
            </w:r>
          </w:p>
          <w:p w:rsidR="000040C9" w:rsidRPr="000040C9" w:rsidRDefault="00E83053" w:rsidP="000040C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81807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42577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268543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14848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49592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niedostateczna</w:t>
            </w:r>
          </w:p>
        </w:tc>
      </w:tr>
      <w:tr w:rsidR="000040C9" w:rsidRPr="000040C9" w:rsidTr="00DF4882">
        <w:trPr>
          <w:gridAfter w:val="2"/>
          <w:wAfter w:w="21" w:type="dxa"/>
          <w:trHeight w:val="1134"/>
        </w:trPr>
        <w:tc>
          <w:tcPr>
            <w:tcW w:w="9335" w:type="dxa"/>
            <w:gridSpan w:val="3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3"/>
              </w:numPr>
              <w:spacing w:before="120" w:after="120" w:line="259" w:lineRule="auto"/>
              <w:ind w:left="521" w:hanging="357"/>
              <w:jc w:val="left"/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kreatywność w improwizacji jazzowej</w:t>
            </w:r>
          </w:p>
          <w:p w:rsidR="000040C9" w:rsidRPr="000040C9" w:rsidRDefault="00E83053" w:rsidP="000040C9">
            <w:pPr>
              <w:tabs>
                <w:tab w:val="left" w:pos="2223"/>
                <w:tab w:val="left" w:pos="4066"/>
                <w:tab w:val="left" w:pos="5342"/>
                <w:tab w:val="left" w:pos="7043"/>
                <w:tab w:val="left" w:pos="7326"/>
                <w:tab w:val="left" w:pos="7468"/>
                <w:tab w:val="left" w:pos="7610"/>
                <w:tab w:val="left" w:pos="7893"/>
                <w:tab w:val="left" w:pos="8035"/>
                <w:tab w:val="left" w:pos="8177"/>
                <w:tab w:val="left" w:pos="8602"/>
              </w:tabs>
              <w:spacing w:before="120" w:after="120" w:line="240" w:lineRule="auto"/>
              <w:ind w:left="522" w:right="-109"/>
              <w:jc w:val="left"/>
              <w:rPr>
                <w:rFonts w:asciiTheme="minorHAnsi" w:eastAsiaTheme="minorHAnsi" w:hAnsiTheme="minorHAnsi"/>
                <w:bCs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974788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74579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bardzo dobra 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638449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981410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0253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 xml:space="preserve"> niedostateczna</w:t>
            </w:r>
          </w:p>
        </w:tc>
      </w:tr>
      <w:tr w:rsidR="000040C9" w:rsidRPr="000040C9" w:rsidTr="00DF4882">
        <w:trPr>
          <w:gridAfter w:val="2"/>
          <w:wAfter w:w="21" w:type="dxa"/>
          <w:trHeight w:val="1959"/>
        </w:trPr>
        <w:tc>
          <w:tcPr>
            <w:tcW w:w="9335" w:type="dxa"/>
            <w:gridSpan w:val="3"/>
            <w:shd w:val="clear" w:color="auto" w:fill="FFFFFF" w:themeFill="background1"/>
          </w:tcPr>
          <w:p w:rsidR="005D79EA" w:rsidRPr="003125A2" w:rsidRDefault="005D79EA" w:rsidP="005D79EA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</w:t>
            </w:r>
            <w:proofErr w:type="spellStart"/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ppkt</w:t>
            </w:r>
            <w:proofErr w:type="spellEnd"/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. a, b, c</w:t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, d</w:t>
            </w: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0040C9" w:rsidRPr="000040C9" w:rsidRDefault="000040C9" w:rsidP="000040C9">
            <w:pPr>
              <w:spacing w:after="0" w:line="240" w:lineRule="auto"/>
              <w:ind w:left="595" w:right="318"/>
              <w:jc w:val="left"/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</w:pP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387"/>
        </w:trPr>
        <w:tc>
          <w:tcPr>
            <w:tcW w:w="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olor w:val="FF0000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lastRenderedPageBreak/>
              <w:t>IV.</w:t>
            </w:r>
          </w:p>
        </w:tc>
        <w:tc>
          <w:tcPr>
            <w:tcW w:w="85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cap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Publiczna prezentacja programu</w:t>
            </w: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1020"/>
        </w:trPr>
        <w:tc>
          <w:tcPr>
            <w:tcW w:w="9343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4"/>
              </w:numPr>
              <w:spacing w:before="80" w:after="8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kreatywnej prezentacji programu</w:t>
            </w:r>
          </w:p>
          <w:p w:rsidR="000040C9" w:rsidRPr="000040C9" w:rsidRDefault="00E83053" w:rsidP="00AF0A3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83"/>
                <w:tab w:val="left" w:pos="5417"/>
              </w:tabs>
              <w:spacing w:before="80" w:after="8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00977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218447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2564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651639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19750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1020"/>
        </w:trPr>
        <w:tc>
          <w:tcPr>
            <w:tcW w:w="934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4"/>
              </w:numPr>
              <w:spacing w:before="80" w:after="8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Umiejętność koncentracji i opanowania tremy</w:t>
            </w:r>
          </w:p>
          <w:p w:rsidR="000040C9" w:rsidRPr="000040C9" w:rsidRDefault="00E83053" w:rsidP="00DF488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83"/>
                <w:tab w:val="left" w:pos="5417"/>
              </w:tabs>
              <w:spacing w:before="80" w:after="8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15782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49545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1272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47035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607620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0A3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AF0A3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1020"/>
        </w:trPr>
        <w:tc>
          <w:tcPr>
            <w:tcW w:w="934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4"/>
              </w:numPr>
              <w:spacing w:before="80" w:after="8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Prezentacja i kultura zachowania na estradzie</w:t>
            </w:r>
          </w:p>
          <w:p w:rsidR="000040C9" w:rsidRPr="000040C9" w:rsidRDefault="00E83053" w:rsidP="00DF488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83"/>
                <w:tab w:val="left" w:pos="5417"/>
              </w:tabs>
              <w:spacing w:before="80" w:after="8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6347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533234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2950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78514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008629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1020"/>
        </w:trPr>
        <w:tc>
          <w:tcPr>
            <w:tcW w:w="934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4"/>
              </w:numPr>
              <w:spacing w:before="80" w:after="8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 xml:space="preserve">Umiejętność współpracy z </w:t>
            </w:r>
            <w:bookmarkStart w:id="3" w:name="_GoBack"/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członkami zespołu, umiejętność wzajemnego oddziaływania</w:t>
            </w:r>
            <w:bookmarkEnd w:id="3"/>
          </w:p>
          <w:p w:rsidR="000040C9" w:rsidRPr="000040C9" w:rsidRDefault="00E83053" w:rsidP="00DF488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536"/>
                <w:tab w:val="left" w:pos="4283"/>
                <w:tab w:val="left" w:pos="5417"/>
              </w:tabs>
              <w:spacing w:before="80" w:after="8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14478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080598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874149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995034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792200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882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DF4882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" w:type="dxa"/>
          <w:trHeight w:val="1359"/>
        </w:trPr>
        <w:tc>
          <w:tcPr>
            <w:tcW w:w="9343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D79EA" w:rsidRPr="003125A2" w:rsidRDefault="005D79EA" w:rsidP="005D79EA">
            <w:pPr>
              <w:spacing w:after="0" w:line="240" w:lineRule="auto"/>
              <w:ind w:left="559" w:right="318"/>
              <w:jc w:val="left"/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</w:pP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 xml:space="preserve">Uzasadnienie (dotyczy pkt. </w:t>
            </w:r>
            <w:r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1, 2, 3, 4</w:t>
            </w:r>
            <w:r w:rsidRPr="005D79EA">
              <w:rPr>
                <w:rFonts w:ascii="Calibri" w:eastAsia="Calibri" w:hAnsi="Calibri" w:cs="Times New Roman"/>
                <w:b/>
                <w:bCs/>
                <w:color w:val="auto"/>
                <w:sz w:val="22"/>
                <w:szCs w:val="22"/>
              </w:rPr>
              <w:t>)</w:t>
            </w:r>
          </w:p>
          <w:p w:rsidR="000040C9" w:rsidRPr="000040C9" w:rsidRDefault="000040C9" w:rsidP="00DF4882">
            <w:pPr>
              <w:spacing w:after="0" w:line="240" w:lineRule="auto"/>
              <w:ind w:left="546" w:right="317"/>
              <w:jc w:val="left"/>
              <w:rPr>
                <w:rFonts w:asciiTheme="minorHAnsi" w:eastAsia="MS Gothic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0040C9" w:rsidRPr="000040C9" w:rsidTr="00DF488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842" w:type="dxa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sz w:val="22"/>
                <w:szCs w:val="22"/>
              </w:rPr>
            </w:pPr>
            <w:bookmarkStart w:id="4" w:name="_Hlk189122052"/>
            <w:r w:rsidRPr="000040C9">
              <w:rPr>
                <w:rFonts w:asciiTheme="minorHAnsi" w:eastAsiaTheme="minorHAnsi" w:hAnsiTheme="minorHAnsi"/>
                <w:b/>
                <w:bCs/>
                <w:color w:val="auto"/>
                <w:sz w:val="22"/>
                <w:szCs w:val="22"/>
              </w:rPr>
              <w:t>V.</w:t>
            </w:r>
          </w:p>
        </w:tc>
        <w:tc>
          <w:tcPr>
            <w:tcW w:w="8514" w:type="dxa"/>
            <w:gridSpan w:val="4"/>
            <w:tcBorders>
              <w:top w:val="single" w:sz="12" w:space="0" w:color="auto"/>
            </w:tcBorders>
            <w:shd w:val="clear" w:color="auto" w:fill="D0CECE" w:themeFill="background2" w:themeFillShade="E6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left"/>
              <w:rPr>
                <w:rFonts w:asciiTheme="minorHAnsi" w:eastAsiaTheme="minorHAnsi" w:hAnsiTheme="minorHAnsi"/>
                <w:bCs/>
                <w:color w:val="FF0000"/>
                <w:sz w:val="22"/>
                <w:szCs w:val="22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 w:val="22"/>
                <w:szCs w:val="22"/>
              </w:rPr>
              <w:t>PODSUMOWANIE</w:t>
            </w:r>
          </w:p>
        </w:tc>
      </w:tr>
      <w:tr w:rsidR="000040C9" w:rsidRPr="000040C9" w:rsidTr="00DF4882">
        <w:trPr>
          <w:trHeight w:val="1021"/>
        </w:trPr>
        <w:tc>
          <w:tcPr>
            <w:tcW w:w="9356" w:type="dxa"/>
            <w:gridSpan w:val="5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8"/>
              </w:numPr>
              <w:spacing w:before="80" w:after="80" w:line="259" w:lineRule="auto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Spełnienie wymogów podstawy programowej</w:t>
            </w:r>
          </w:p>
          <w:p w:rsidR="000040C9" w:rsidRPr="000040C9" w:rsidRDefault="00E83053" w:rsidP="000040C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22"/>
                <w:tab w:val="left" w:pos="6923"/>
              </w:tabs>
              <w:spacing w:before="80" w:after="8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574711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wyróżniające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83001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dobre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79032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dobre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79035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dostateczne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84331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niedostateczne</w:t>
            </w:r>
          </w:p>
        </w:tc>
      </w:tr>
      <w:tr w:rsidR="000040C9" w:rsidRPr="000040C9" w:rsidTr="00DF4882">
        <w:trPr>
          <w:trHeight w:val="1021"/>
        </w:trPr>
        <w:tc>
          <w:tcPr>
            <w:tcW w:w="9356" w:type="dxa"/>
            <w:gridSpan w:val="5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8"/>
              </w:numPr>
              <w:spacing w:before="80" w:after="8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Stopień przygotowania dyplomanta do podjęcia dalszej nauki w uczelni wyższej</w:t>
            </w:r>
          </w:p>
          <w:p w:rsidR="000040C9" w:rsidRPr="000040C9" w:rsidRDefault="00E83053" w:rsidP="00DF4882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275"/>
                <w:tab w:val="left" w:pos="6976"/>
              </w:tabs>
              <w:spacing w:before="80" w:after="8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31028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wyróżniający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1875772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dobry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91328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dobry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626427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dostateczny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50163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niedostateczny</w:t>
            </w:r>
          </w:p>
        </w:tc>
      </w:tr>
      <w:tr w:rsidR="000040C9" w:rsidRPr="000040C9" w:rsidTr="00DF4882">
        <w:trPr>
          <w:trHeight w:val="1021"/>
        </w:trPr>
        <w:tc>
          <w:tcPr>
            <w:tcW w:w="9356" w:type="dxa"/>
            <w:gridSpan w:val="5"/>
            <w:shd w:val="clear" w:color="auto" w:fill="FFFFFF" w:themeFill="background1"/>
            <w:vAlign w:val="center"/>
          </w:tcPr>
          <w:p w:rsidR="000040C9" w:rsidRPr="000040C9" w:rsidRDefault="000040C9" w:rsidP="000040C9">
            <w:pPr>
              <w:numPr>
                <w:ilvl w:val="0"/>
                <w:numId w:val="8"/>
              </w:numPr>
              <w:spacing w:before="80" w:after="80" w:line="259" w:lineRule="auto"/>
              <w:ind w:left="714" w:hanging="357"/>
              <w:jc w:val="left"/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0040C9">
              <w:rPr>
                <w:rFonts w:asciiTheme="minorHAnsi" w:eastAsia="MS Gothic" w:hAnsiTheme="minorHAnsi" w:cstheme="minorHAnsi"/>
                <w:b/>
                <w:bCs/>
                <w:color w:val="auto"/>
                <w:sz w:val="22"/>
                <w:szCs w:val="22"/>
              </w:rPr>
              <w:t>Ogólna ocena prezentacji</w:t>
            </w:r>
          </w:p>
          <w:p w:rsidR="000040C9" w:rsidRPr="000040C9" w:rsidRDefault="00E83053" w:rsidP="000040C9">
            <w:pPr>
              <w:tabs>
                <w:tab w:val="left" w:pos="567"/>
                <w:tab w:val="left" w:pos="851"/>
                <w:tab w:val="left" w:pos="1134"/>
                <w:tab w:val="left" w:pos="1803"/>
                <w:tab w:val="left" w:pos="2394"/>
                <w:tab w:val="left" w:pos="4237"/>
                <w:tab w:val="left" w:pos="5364"/>
                <w:tab w:val="left" w:pos="6923"/>
              </w:tabs>
              <w:spacing w:before="80" w:after="80" w:line="240" w:lineRule="auto"/>
              <w:ind w:left="663"/>
              <w:jc w:val="left"/>
              <w:rPr>
                <w:rFonts w:asciiTheme="minorHAnsi" w:eastAsia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-64474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wyróżniająca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245615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bardzo 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319085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dobra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120158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dostateczna</w:t>
            </w:r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ab/>
            </w:r>
            <w:sdt>
              <w:sdtPr>
                <w:rPr>
                  <w:rFonts w:asciiTheme="minorHAnsi" w:eastAsiaTheme="minorHAnsi" w:hAnsiTheme="minorHAnsi"/>
                  <w:color w:val="auto"/>
                  <w:sz w:val="22"/>
                  <w:szCs w:val="22"/>
                </w:rPr>
                <w:id w:val="741762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40C9" w:rsidRPr="000040C9">
                  <w:rPr>
                    <w:rFonts w:ascii="Segoe UI Symbol" w:eastAsiaTheme="minorHAnsi" w:hAnsi="Segoe UI Symbol" w:cs="Segoe UI Symbol"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0040C9" w:rsidRPr="000040C9">
              <w:rPr>
                <w:rFonts w:asciiTheme="minorHAnsi" w:eastAsiaTheme="minorHAnsi" w:hAnsiTheme="minorHAnsi"/>
                <w:color w:val="auto"/>
                <w:sz w:val="22"/>
                <w:szCs w:val="22"/>
              </w:rPr>
              <w:t>niedostateczna</w:t>
            </w:r>
          </w:p>
        </w:tc>
      </w:tr>
      <w:bookmarkEnd w:id="4"/>
    </w:tbl>
    <w:p w:rsidR="000040C9" w:rsidRPr="000040C9" w:rsidRDefault="000040C9" w:rsidP="000040C9">
      <w:pPr>
        <w:spacing w:after="160" w:line="259" w:lineRule="auto"/>
        <w:jc w:val="left"/>
        <w:rPr>
          <w:rFonts w:asciiTheme="minorHAnsi" w:eastAsiaTheme="minorHAnsi" w:hAnsiTheme="minorHAnsi"/>
          <w:color w:val="auto"/>
          <w:sz w:val="2"/>
          <w:szCs w:val="2"/>
        </w:rPr>
      </w:pPr>
    </w:p>
    <w:tbl>
      <w:tblPr>
        <w:tblStyle w:val="Tabela-Siatka"/>
        <w:tblW w:w="935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040C9" w:rsidRPr="000040C9" w:rsidTr="002B4B7A">
        <w:trPr>
          <w:trHeight w:val="405"/>
        </w:trPr>
        <w:tc>
          <w:tcPr>
            <w:tcW w:w="9356" w:type="dxa"/>
            <w:shd w:val="clear" w:color="auto" w:fill="FFF2CC"/>
            <w:vAlign w:val="center"/>
          </w:tcPr>
          <w:p w:rsidR="000040C9" w:rsidRPr="000040C9" w:rsidRDefault="000040C9" w:rsidP="000040C9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</w:pPr>
            <w:r w:rsidRPr="000040C9">
              <w:rPr>
                <w:rFonts w:asciiTheme="minorHAnsi" w:eastAsiaTheme="minorHAnsi" w:hAnsiTheme="minorHAnsi"/>
                <w:b/>
                <w:bCs/>
                <w:caps/>
                <w:color w:val="auto"/>
                <w:szCs w:val="24"/>
              </w:rPr>
              <w:br w:type="page"/>
              <w:t>DODATKOWE UWAGI</w:t>
            </w:r>
          </w:p>
        </w:tc>
      </w:tr>
      <w:tr w:rsidR="000040C9" w:rsidRPr="000040C9" w:rsidTr="00DF4882">
        <w:trPr>
          <w:trHeight w:val="2840"/>
        </w:trPr>
        <w:tc>
          <w:tcPr>
            <w:tcW w:w="9356" w:type="dxa"/>
            <w:shd w:val="clear" w:color="auto" w:fill="FFFFFF" w:themeFill="background1"/>
          </w:tcPr>
          <w:p w:rsidR="000040C9" w:rsidRPr="000040C9" w:rsidRDefault="000040C9" w:rsidP="000040C9">
            <w:pPr>
              <w:tabs>
                <w:tab w:val="left" w:pos="491"/>
                <w:tab w:val="left" w:pos="567"/>
              </w:tabs>
              <w:spacing w:after="0" w:line="240" w:lineRule="auto"/>
              <w:ind w:left="491"/>
              <w:jc w:val="lef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</w:tbl>
    <w:p w:rsidR="000040C9" w:rsidRPr="000040C9" w:rsidRDefault="000040C9" w:rsidP="00DF4882"/>
    <w:sectPr w:rsidR="000040C9" w:rsidRPr="000040C9" w:rsidSect="00B60500">
      <w:headerReference w:type="default" r:id="rId7"/>
      <w:footerReference w:type="default" r:id="rId8"/>
      <w:pgSz w:w="11906" w:h="16838"/>
      <w:pgMar w:top="1417" w:right="1417" w:bottom="1417" w:left="1417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5D79EA">
    <w:pPr>
      <w:pStyle w:val="Nagwek"/>
      <w:tabs>
        <w:tab w:val="clear" w:pos="4536"/>
        <w:tab w:val="clear" w:pos="9072"/>
        <w:tab w:val="left" w:pos="60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58644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C70AA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040C9"/>
    <w:rsid w:val="000254CD"/>
    <w:rsid w:val="002526A3"/>
    <w:rsid w:val="00256302"/>
    <w:rsid w:val="002931CD"/>
    <w:rsid w:val="003125A2"/>
    <w:rsid w:val="003230D0"/>
    <w:rsid w:val="003928EA"/>
    <w:rsid w:val="003F58FC"/>
    <w:rsid w:val="00490856"/>
    <w:rsid w:val="004C151C"/>
    <w:rsid w:val="005C3EE7"/>
    <w:rsid w:val="005D79EA"/>
    <w:rsid w:val="00663697"/>
    <w:rsid w:val="007B04E5"/>
    <w:rsid w:val="008024DE"/>
    <w:rsid w:val="00846526"/>
    <w:rsid w:val="00900BBF"/>
    <w:rsid w:val="00922170"/>
    <w:rsid w:val="0098661C"/>
    <w:rsid w:val="009B7E00"/>
    <w:rsid w:val="00A36CDA"/>
    <w:rsid w:val="00A5122E"/>
    <w:rsid w:val="00A958F2"/>
    <w:rsid w:val="00AF0A32"/>
    <w:rsid w:val="00B07278"/>
    <w:rsid w:val="00B60500"/>
    <w:rsid w:val="00B72B24"/>
    <w:rsid w:val="00C01265"/>
    <w:rsid w:val="00DF4882"/>
    <w:rsid w:val="00E83053"/>
    <w:rsid w:val="00F634A4"/>
    <w:rsid w:val="00F65CE1"/>
    <w:rsid w:val="00F73A76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CADD16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paragraph" w:styleId="Akapitzlist">
    <w:name w:val="List Paragraph"/>
    <w:basedOn w:val="Normalny"/>
    <w:uiPriority w:val="34"/>
    <w:qFormat/>
    <w:rsid w:val="000040C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color w:val="auto"/>
      <w:sz w:val="22"/>
      <w:szCs w:val="22"/>
    </w:rPr>
  </w:style>
  <w:style w:type="paragraph" w:styleId="Bezodstpw">
    <w:name w:val="No Spacing"/>
    <w:link w:val="BezodstpwZnak"/>
    <w:qFormat/>
    <w:rsid w:val="000040C9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0040C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529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Ewelina Kliczkowska</cp:lastModifiedBy>
  <cp:revision>8</cp:revision>
  <cp:lastPrinted>2025-10-14T08:32:00Z</cp:lastPrinted>
  <dcterms:created xsi:type="dcterms:W3CDTF">2025-10-14T07:45:00Z</dcterms:created>
  <dcterms:modified xsi:type="dcterms:W3CDTF">2025-12-22T13:29:00Z</dcterms:modified>
</cp:coreProperties>
</file>